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48A66FBB">
            <wp:simplePos x="0" y="0"/>
            <wp:positionH relativeFrom="column">
              <wp:posOffset>676275</wp:posOffset>
            </wp:positionH>
            <wp:positionV relativeFrom="paragraph">
              <wp:posOffset>281940</wp:posOffset>
            </wp:positionV>
            <wp:extent cx="1466850" cy="12071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</w:t>
      </w:r>
      <w:proofErr w:type="spellEnd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 xml:space="preserve"> </w:t>
      </w: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गाउँपालिका</w:t>
      </w:r>
      <w:proofErr w:type="spellEnd"/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proofErr w:type="spellStart"/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proofErr w:type="spellEnd"/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5BB9C325" w14:textId="77777777" w:rsidR="0055104A" w:rsidRPr="00267060" w:rsidRDefault="0055104A" w:rsidP="0055104A">
      <w:pPr>
        <w:tabs>
          <w:tab w:val="left" w:pos="9045"/>
        </w:tabs>
        <w:rPr>
          <w:rFonts w:ascii="Preeti" w:hAnsi="Preeti"/>
          <w:b/>
          <w:bCs/>
          <w:color w:val="C00000"/>
          <w:sz w:val="30"/>
          <w:szCs w:val="24"/>
          <w:lang w:bidi="ne-NP"/>
        </w:rPr>
      </w:pPr>
      <w:r w:rsidRPr="0055104A">
        <w:rPr>
          <w:rFonts w:ascii="Preeti" w:hAnsi="Preeti" w:cs="Mangal"/>
          <w:color w:val="C00000"/>
          <w:sz w:val="28"/>
          <w:szCs w:val="20"/>
          <w:cs/>
          <w:lang w:bidi="ne-NP"/>
        </w:rPr>
        <w:t xml:space="preserve">       </w:t>
      </w:r>
    </w:p>
    <w:p w14:paraId="4C7447A8" w14:textId="29C4B053" w:rsidR="00267060" w:rsidRDefault="00E71247" w:rsidP="00E71247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eastAsiaTheme="minorHAnsi" w:cs="Kalimati"/>
          <w:b/>
          <w:bCs/>
          <w:sz w:val="26"/>
          <w:szCs w:val="26"/>
          <w:lang w:bidi="ne-NP"/>
        </w:rPr>
      </w:pPr>
      <w:proofErr w:type="spellStart"/>
      <w:r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गाउँपालिका</w:t>
      </w:r>
      <w:proofErr w:type="spellEnd"/>
      <w:r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प्रमुख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प्रशासकीय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अधिकृत</w:t>
      </w:r>
      <w:r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 xml:space="preserve"> र कृषि</w:t>
      </w:r>
      <w:r w:rsidR="00643BBD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 xml:space="preserve"> शाखा</w:t>
      </w:r>
      <w:r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 xml:space="preserve"> प्रम</w:t>
      </w:r>
      <w:r w:rsidR="00643BBD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ुख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बीचको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कार्यसम्पादन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करार</w:t>
      </w:r>
      <w:r w:rsidR="00267060" w:rsidRPr="00267060">
        <w:rPr>
          <w:rFonts w:ascii="Kalimati" w:eastAsiaTheme="minorHAnsi" w:cs="Kalimati"/>
          <w:b/>
          <w:bCs/>
          <w:sz w:val="26"/>
          <w:szCs w:val="26"/>
          <w:cs/>
          <w:lang w:bidi="ne-NP"/>
        </w:rPr>
        <w:t xml:space="preserve"> </w:t>
      </w:r>
      <w:r w:rsidR="00267060" w:rsidRPr="00267060">
        <w:rPr>
          <w:rFonts w:ascii="Kalimati" w:eastAsiaTheme="minorHAnsi" w:cs="Kalimati" w:hint="cs"/>
          <w:b/>
          <w:bCs/>
          <w:sz w:val="26"/>
          <w:szCs w:val="26"/>
          <w:cs/>
          <w:lang w:bidi="ne-NP"/>
        </w:rPr>
        <w:t>सम्झौता</w:t>
      </w:r>
    </w:p>
    <w:p w14:paraId="7E399C0D" w14:textId="77777777" w:rsidR="00E71247" w:rsidRPr="00E71247" w:rsidRDefault="00E71247" w:rsidP="00E71247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eastAsiaTheme="minorHAnsi" w:cs="Kalimati"/>
          <w:b/>
          <w:bCs/>
          <w:sz w:val="26"/>
          <w:szCs w:val="26"/>
          <w:lang w:bidi="ne-NP"/>
        </w:rPr>
      </w:pPr>
    </w:p>
    <w:p w14:paraId="23EDE278" w14:textId="7309F677" w:rsidR="00267060" w:rsidRPr="00472C84" w:rsidRDefault="00267060" w:rsidP="002670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Kalimati" w:eastAsiaTheme="minorHAnsi" w:cs="Kalimati"/>
          <w:sz w:val="24"/>
          <w:szCs w:val="24"/>
          <w:lang w:bidi="ne-NP"/>
        </w:rPr>
      </w:pP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सुशासन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-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व्यवस्थापन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तथा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संचालन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)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ऐन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२०६४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तथा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नियमावली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२०६५</w:t>
      </w:r>
      <w:r w:rsidRPr="00472C84">
        <w:rPr>
          <w:rFonts w:ascii="Kalimati" w:eastAsiaTheme="minorHAnsi" w:cs="Kalimati"/>
          <w:sz w:val="24"/>
          <w:szCs w:val="24"/>
          <w:lang w:bidi="ne-NP"/>
        </w:rPr>
        <w:t xml:space="preserve">,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निजामति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सेवा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ऐन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२०४९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तथा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नियमावली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२०५०</w:t>
      </w:r>
      <w:r w:rsidRPr="00472C84">
        <w:rPr>
          <w:rFonts w:ascii="Kalimati" w:eastAsiaTheme="minorHAnsi" w:cs="Kalimati"/>
          <w:sz w:val="24"/>
          <w:szCs w:val="24"/>
          <w:lang w:bidi="ne-NP"/>
        </w:rPr>
        <w:t xml:space="preserve">,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स्थानीय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सरकार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संचालन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सेवा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ऐन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२०७४</w:t>
      </w:r>
      <w:r w:rsidRPr="00472C84">
        <w:rPr>
          <w:rFonts w:ascii="Kalimati" w:eastAsiaTheme="minorHAnsi" w:cs="Kalimati"/>
          <w:sz w:val="24"/>
          <w:szCs w:val="24"/>
          <w:lang w:bidi="ne-NP"/>
        </w:rPr>
        <w:t xml:space="preserve">,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सबै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नेपाल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सरकारद्धारा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समय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समयमा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जारी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निर्देशन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एवं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परिपत्रमा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उल्लेखित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प्रावधानका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अतिरिक्त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देहाय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बमोजिमको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कार्य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सम्पादन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करार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सम्झौता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गरिएको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छ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।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यो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करार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सम्झौतामा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गाउँपालिका</w:t>
      </w:r>
      <w:r w:rsidR="00426515">
        <w:rPr>
          <w:rFonts w:ascii="Kalimati" w:eastAsiaTheme="minorHAnsi" w:cs="Kalimati" w:hint="cs"/>
          <w:sz w:val="24"/>
          <w:szCs w:val="24"/>
          <w:cs/>
          <w:lang w:bidi="ne-NP"/>
        </w:rPr>
        <w:t>का</w:t>
      </w:r>
      <w:proofErr w:type="spellEnd"/>
      <w:r w:rsidR="00426515">
        <w:rPr>
          <w:rFonts w:ascii="Kalimati" w:eastAsiaTheme="minorHAns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426515">
        <w:rPr>
          <w:rFonts w:ascii="Kalimati" w:eastAsiaTheme="minorHAnsi" w:cs="Kalimati" w:hint="cs"/>
          <w:sz w:val="24"/>
          <w:szCs w:val="24"/>
          <w:cs/>
          <w:lang w:bidi="ne-NP"/>
        </w:rPr>
        <w:t>प्रमखु</w:t>
      </w:r>
      <w:proofErr w:type="spellEnd"/>
      <w:r w:rsidR="00426515">
        <w:rPr>
          <w:rFonts w:ascii="Kalimati" w:eastAsiaTheme="minorHAnsi" w:cs="Kalimati" w:hint="cs"/>
          <w:sz w:val="24"/>
          <w:szCs w:val="24"/>
          <w:cs/>
          <w:lang w:bidi="ne-NP"/>
        </w:rPr>
        <w:t xml:space="preserve"> प्रशासकीय अधिकृत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पहिलो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पक्ष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र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="00426515">
        <w:rPr>
          <w:rFonts w:ascii="Kalimati" w:eastAsiaTheme="minorHAnsi" w:cs="Kalimati" w:hint="cs"/>
          <w:sz w:val="24"/>
          <w:szCs w:val="24"/>
          <w:cs/>
          <w:lang w:bidi="ne-NP"/>
        </w:rPr>
        <w:t>कृषि शाखा प्रमुख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proofErr w:type="spellStart"/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दोश्रो</w:t>
      </w:r>
      <w:proofErr w:type="spellEnd"/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पक्ष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मानिएको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छ</w:t>
      </w:r>
      <w:r w:rsidRPr="00472C84">
        <w:rPr>
          <w:rFonts w:ascii="Kalimati" w:eastAsiaTheme="minorHAnsi" w:cs="Kalimati"/>
          <w:sz w:val="24"/>
          <w:szCs w:val="24"/>
          <w:cs/>
          <w:lang w:bidi="ne-NP"/>
        </w:rPr>
        <w:t xml:space="preserve"> </w:t>
      </w:r>
      <w:r w:rsidRPr="00472C84">
        <w:rPr>
          <w:rFonts w:ascii="Kalimati" w:eastAsiaTheme="minorHAnsi" w:cs="Kalimati" w:hint="cs"/>
          <w:sz w:val="24"/>
          <w:szCs w:val="24"/>
          <w:cs/>
          <w:lang w:bidi="ne-NP"/>
        </w:rPr>
        <w:t>।</w:t>
      </w:r>
    </w:p>
    <w:p w14:paraId="7815DD12" w14:textId="77777777" w:rsidR="00267060" w:rsidRPr="00267060" w:rsidRDefault="00267060" w:rsidP="00E71247">
      <w:pPr>
        <w:pStyle w:val="ListParagraph"/>
        <w:autoSpaceDE w:val="0"/>
        <w:autoSpaceDN w:val="0"/>
        <w:adjustRightInd w:val="0"/>
        <w:spacing w:after="0" w:line="240" w:lineRule="auto"/>
        <w:rPr>
          <w:rFonts w:ascii="Kalimati" w:eastAsiaTheme="minorHAnsi" w:cs="Kalimati"/>
          <w:sz w:val="20"/>
          <w:szCs w:val="20"/>
          <w:lang w:bidi="ne-NP"/>
        </w:rPr>
      </w:pPr>
    </w:p>
    <w:p w14:paraId="42ED58E8" w14:textId="03C7F74B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प्रसार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उत्पादन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पशुपंक्षी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व्यवस्थापन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सम्बन्धी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स्थानीय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नीति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कानून</w:t>
      </w:r>
      <w:proofErr w:type="spellEnd"/>
      <w:r w:rsidRPr="002D2B27">
        <w:rPr>
          <w:rFonts w:ascii="Preeti" w:hAnsi="Preeti" w:cs="Kalimati"/>
          <w:lang w:bidi="ne-NP"/>
        </w:rPr>
        <w:t>,</w:t>
      </w:r>
      <w:r w:rsidRPr="002D2B27">
        <w:rPr>
          <w:rFonts w:ascii="Preeti" w:hAnsi="Preeti" w:cs="Kalimati" w:hint="cs"/>
          <w:cs/>
          <w:lang w:bidi="ne-NP"/>
        </w:rPr>
        <w:t>मापदण्ड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योजना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तर्जुमा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कार्यमा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सहयोग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lang w:bidi="ne-NP"/>
        </w:rPr>
        <w:t>,</w:t>
      </w:r>
    </w:p>
    <w:p w14:paraId="7BEA4C02" w14:textId="2966A25C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पशु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सम्बन्धी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स्थानीय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नीति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कानून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मापदण्ड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योजनाको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कार्यान्वयन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नियमनको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lang w:bidi="ne-NP"/>
        </w:rPr>
        <w:t>,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5EEF0058" w14:textId="2B54C69C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कृषीलाई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उद्योग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उद्यमी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बनाउन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नीति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कानून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कार्याविधि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योजना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तर्जुमा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कार्यान्वयन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गर्नेगराउने</w:t>
      </w:r>
      <w:proofErr w:type="spellEnd"/>
      <w:r w:rsidRPr="002D2B27">
        <w:rPr>
          <w:rFonts w:ascii="Preeti" w:hAnsi="Preeti" w:cs="Kalimati"/>
          <w:lang w:bidi="ne-NP"/>
        </w:rPr>
        <w:t>,</w:t>
      </w:r>
    </w:p>
    <w:p w14:paraId="516C9007" w14:textId="6E54201E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अनुसन्धान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बागबानी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वैकल्पिक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खेती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प्रणाली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वाली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संरक्षण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माटो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परीक्षण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प्रयोगशाला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जैविकउत्पादन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पर्यटन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सेवा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विस्तार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</w:p>
    <w:p w14:paraId="07235962" w14:textId="2C6109BF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खाद्यान्न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बागबानी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नगदे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अन्य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बाली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सम्बन्धी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विवरण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प्रविधि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विवरण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अद्यावधिकगर्ने</w:t>
      </w:r>
      <w:proofErr w:type="spellEnd"/>
      <w:r w:rsidRPr="002D2B27">
        <w:rPr>
          <w:rFonts w:ascii="Preeti" w:hAnsi="Preeti" w:cs="Kalimati"/>
          <w:lang w:bidi="ne-NP"/>
        </w:rPr>
        <w:t>,</w:t>
      </w:r>
    </w:p>
    <w:p w14:paraId="7228CBC8" w14:textId="21BFBF21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संभाव्यता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पकेट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क्षेत्र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निर्धारण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प्रविधि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सेवा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प्रसारको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व्यवस्था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0CF6A1E6" w14:textId="47B25285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पशुपंक्षी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विकासका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लागि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="00253964" w:rsidRPr="002D2B27">
        <w:rPr>
          <w:rFonts w:ascii="Preeti" w:hAnsi="Preeti" w:cs="Kalimati" w:hint="cs"/>
          <w:cs/>
          <w:lang w:bidi="ne-NP"/>
        </w:rPr>
        <w:t>गै.स.स</w:t>
      </w:r>
      <w:proofErr w:type="spellEnd"/>
      <w:r w:rsidR="00253964" w:rsidRPr="002D2B27">
        <w:rPr>
          <w:rFonts w:ascii="Preeti" w:hAnsi="Preeti" w:cs="Kalimati" w:hint="cs"/>
          <w:cs/>
          <w:lang w:bidi="ne-NP"/>
        </w:rPr>
        <w:t>.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सहकारी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निजी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क्षेत्रका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संघसंस्थाहरुको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कार्यक्रम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बारेजानकारी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राख्ने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समन्वय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परिपुरक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हुने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कार्यक्रम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तर्जुमा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सञ्चालन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सहयोग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lang w:bidi="ne-NP"/>
        </w:rPr>
        <w:t>,</w:t>
      </w:r>
    </w:p>
    <w:p w14:paraId="6CADB930" w14:textId="44415ECF" w:rsidR="007347A3" w:rsidRPr="002D2B27" w:rsidRDefault="007347A3" w:rsidP="002D2B27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फलफूल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कफी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तरकारी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बालीहरुको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माग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आवश्यकता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अनुसार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नर्सरी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स्थापना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="00253964" w:rsidRPr="002D2B27">
        <w:rPr>
          <w:rFonts w:ascii="Preeti" w:hAnsi="Preeti" w:cs="Kalimati"/>
          <w:lang w:bidi="ne-NP"/>
        </w:rPr>
        <w:t>,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0A301C32" w14:textId="7238ED96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नगर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भित्रका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समूह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सहकारीमा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आवद्ध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उत्पादन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पशु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पंक्षी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पालनलाई</w:t>
      </w:r>
      <w:r w:rsidR="002D2B27">
        <w:rPr>
          <w:rFonts w:ascii="Preeti" w:hAnsi="Preeti" w:cs="Kalimati" w:hint="cs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व्यवसायीकरण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प्रविधि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प्राविधिक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सेवा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उपलब्ध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72B6620F" w14:textId="77320A79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अनुसन्धान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केन्द्रबाट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निस्किएका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नविनतम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प्रविधिलाई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समक्ष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लैजाने</w:t>
      </w:r>
      <w:proofErr w:type="spellEnd"/>
      <w:r w:rsidRPr="002D2B27">
        <w:rPr>
          <w:rFonts w:ascii="Preeti" w:hAnsi="Preeti" w:cs="Kalimati"/>
          <w:lang w:bidi="ne-NP"/>
        </w:rPr>
        <w:t>,</w:t>
      </w:r>
    </w:p>
    <w:p w14:paraId="59DCC69E" w14:textId="55C8CBA7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रासायानिक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मल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बिउविजन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बिक्रीका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लागी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अनुमती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दिने</w:t>
      </w:r>
      <w:r w:rsidRPr="002D2B27">
        <w:rPr>
          <w:rFonts w:ascii="Preeti" w:hAnsi="Preeti" w:cs="Kalimati"/>
          <w:lang w:bidi="ne-NP"/>
        </w:rPr>
        <w:t>,</w:t>
      </w:r>
    </w:p>
    <w:p w14:paraId="2DAA8BA3" w14:textId="13399DB6" w:rsidR="007347A3" w:rsidRPr="002D2B27" w:rsidRDefault="007347A3" w:rsidP="005B2099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उत्पादन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प्रशोधन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बजारीकण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सम्बन्धी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उद्यम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व्यवसायको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व्यवसायिक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योजना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तर्जुमा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</w:t>
      </w:r>
      <w:r w:rsidR="002A042A"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सहयोग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7C7C9316" w14:textId="77777777" w:rsidR="002D2B27" w:rsidRPr="002D2B27" w:rsidRDefault="007347A3" w:rsidP="002D2B27">
      <w:pPr>
        <w:pStyle w:val="ListParagraph"/>
        <w:numPr>
          <w:ilvl w:val="0"/>
          <w:numId w:val="1"/>
        </w:numPr>
        <w:tabs>
          <w:tab w:val="left" w:pos="9045"/>
        </w:tabs>
        <w:spacing w:after="0"/>
        <w:rPr>
          <w:rFonts w:ascii="Preeti" w:hAnsi="Preeti" w:cs="Kalimati"/>
          <w:lang w:bidi="ne-NP"/>
        </w:rPr>
      </w:pPr>
      <w:r w:rsidRPr="002D2B27">
        <w:rPr>
          <w:rFonts w:ascii="Preeti" w:hAnsi="Preeti" w:cs="Kalimati"/>
          <w:lang w:bidi="ne-NP"/>
        </w:rPr>
        <w:lastRenderedPageBreak/>
        <w:t xml:space="preserve"> </w:t>
      </w:r>
      <w:r w:rsidRPr="002D2B27">
        <w:rPr>
          <w:rFonts w:ascii="Preeti" w:hAnsi="Preeti" w:cs="Kalimati" w:hint="cs"/>
          <w:cs/>
          <w:lang w:bidi="ne-NP"/>
        </w:rPr>
        <w:t>माग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आवश्यकता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अनुसार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कृषि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पशु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नर्सरी</w:t>
      </w:r>
      <w:r w:rsidRPr="002D2B27">
        <w:rPr>
          <w:rFonts w:ascii="Preeti" w:hAnsi="Preeti" w:cs="Kalimati"/>
          <w:lang w:bidi="ne-NP"/>
        </w:rPr>
        <w:t xml:space="preserve">,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बिउविजन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केन्द्र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नमूना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फार्म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सञ्चालन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  <w:r w:rsidR="000516D5" w:rsidRPr="002D2B27">
        <w:rPr>
          <w:rFonts w:ascii="Preeti" w:hAnsi="Preeti" w:cs="Kalimati"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संरक्षण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जैविक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विविधताको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संरक्षण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र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प्रवद्र्घन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उच्च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मूल्ययुक्त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कृषिजन्य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वस्तुको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प्रवद्र्घन</w:t>
      </w:r>
      <w:proofErr w:type="spellEnd"/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विकास</w:t>
      </w:r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तथा</w:t>
      </w:r>
      <w:r w:rsidRPr="002D2B27">
        <w:rPr>
          <w:rFonts w:ascii="Preeti" w:hAnsi="Preeti" w:cs="Kalimati"/>
          <w:cs/>
          <w:lang w:bidi="ne-NP"/>
        </w:rPr>
        <w:t xml:space="preserve"> </w:t>
      </w:r>
      <w:proofErr w:type="spellStart"/>
      <w:r w:rsidRPr="002D2B27">
        <w:rPr>
          <w:rFonts w:ascii="Preeti" w:hAnsi="Preeti" w:cs="Kalimati" w:hint="cs"/>
          <w:cs/>
          <w:lang w:bidi="ne-NP"/>
        </w:rPr>
        <w:t>बजारीकरण</w:t>
      </w:r>
      <w:proofErr w:type="spellEnd"/>
      <w:r w:rsidRPr="002D2B27">
        <w:rPr>
          <w:rFonts w:ascii="Preeti" w:hAnsi="Preeti" w:cs="Kalimati"/>
          <w:cs/>
          <w:lang w:bidi="ne-NP"/>
        </w:rPr>
        <w:t xml:space="preserve"> </w:t>
      </w:r>
      <w:r w:rsidRPr="002D2B27">
        <w:rPr>
          <w:rFonts w:ascii="Preeti" w:hAnsi="Preeti" w:cs="Kalimati" w:hint="cs"/>
          <w:cs/>
          <w:lang w:bidi="ne-NP"/>
        </w:rPr>
        <w:t>गर्ने</w:t>
      </w:r>
      <w:r w:rsidRPr="002D2B27">
        <w:rPr>
          <w:rFonts w:ascii="Preeti" w:hAnsi="Preeti" w:cs="Kalimati"/>
          <w:lang w:bidi="ne-NP"/>
        </w:rPr>
        <w:t xml:space="preserve">, </w:t>
      </w:r>
      <w:r w:rsidRPr="002D2B27">
        <w:rPr>
          <w:rFonts w:ascii="Preeti" w:hAnsi="Preeti" w:cs="Kalimati" w:hint="cs"/>
          <w:cs/>
          <w:lang w:bidi="ne-NP"/>
        </w:rPr>
        <w:t>गराउने</w:t>
      </w:r>
      <w:r w:rsidRPr="002D2B27">
        <w:rPr>
          <w:rFonts w:ascii="Preeti" w:hAnsi="Preeti" w:cs="Kalimati"/>
          <w:lang w:bidi="ne-NP"/>
        </w:rPr>
        <w:t>,</w:t>
      </w:r>
    </w:p>
    <w:p w14:paraId="34CEAC3C" w14:textId="41495410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कृषकहरूको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क्षमता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अभिवृद्धि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प्राविधिक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सेवा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टेवा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सीप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सशक्तीकरण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0AF8372A" w14:textId="03740BC0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बिउविजन</w:t>
      </w:r>
      <w:proofErr w:type="spellEnd"/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नश्ल</w:t>
      </w:r>
      <w:proofErr w:type="spellEnd"/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मलखाद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रसायन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औषधीहरूको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आपूर्ति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उपयोग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नियमनको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व्यवस्थामिलाउने</w:t>
      </w:r>
      <w:proofErr w:type="spellEnd"/>
      <w:r w:rsidRPr="002D2B27">
        <w:rPr>
          <w:rFonts w:cs="Kalimati"/>
          <w:lang w:bidi="ne-NP"/>
        </w:rPr>
        <w:t>,</w:t>
      </w:r>
    </w:p>
    <w:p w14:paraId="6F68F696" w14:textId="1631F76B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समूह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सहकारी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स्थानीय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सङ्घ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संस्थाहरूकोसमन्वय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28C8B867" w14:textId="3D4E7CC9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तालिम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प्राविधिक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टेवा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क्षमता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कार्यक्रमको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सञ्चालन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37570E14" w14:textId="653B856F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खाद्यान्न</w:t>
      </w:r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वागवानी</w:t>
      </w:r>
      <w:proofErr w:type="spellEnd"/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नगदे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बाली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विवरण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प्रविधि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अद्यावधिक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</w:t>
      </w:r>
      <w:r w:rsidR="002D2B27">
        <w:rPr>
          <w:rFonts w:cs="Kalimati" w:hint="cs"/>
          <w:cs/>
          <w:lang w:bidi="ne-NP"/>
        </w:rPr>
        <w:t>र्ने</w:t>
      </w:r>
    </w:p>
    <w:p w14:paraId="709F7FAF" w14:textId="29EC9A25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संभाव्यता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पकेट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क्षेत्र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निर्धारण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प्रविधि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सेवा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प्रसारको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गराउनेकृषि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सेवा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केन्द्र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सम्पर्क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स्थलहरुलाई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सहयोग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31F23DFB" w14:textId="18117BD6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फलफूल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तरकारी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बालीहरुको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माग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आवश्यकता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अनुसार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नर्सरी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स्थापना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 w:hint="eastAsia"/>
          <w:lang w:bidi="ne-NP"/>
        </w:rPr>
        <w:t>÷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0C0B4F10" w14:textId="33032258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नगर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भित्रका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कृषकहरुलाई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समूह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सहकारीमा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आवद्ध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उत्पादनलाई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व्यवसायीकरण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प्रविधि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रप्राविधिक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सेवा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उपलब्ध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6AAC5981" w14:textId="472B828D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उत्पादन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प्रशोधन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बजारीकण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उद्यम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व्यवसायको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व्यवसायिक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योजना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तर्जुमा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</w:t>
      </w:r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सहयोग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70F292AF" w14:textId="1335323D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माग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आवश्यकता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अनुसार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नर्सरी</w:t>
      </w:r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बिउविजन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केन्द्र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नमूना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फार्म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सञ्चालन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7DC8937B" w14:textId="370DA6A1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अनुसन्धान</w:t>
      </w:r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बागबानी</w:t>
      </w:r>
      <w:proofErr w:type="spellEnd"/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वैकल्पिक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खेती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प्रणाली</w:t>
      </w:r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वाली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संरक्षण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माटो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परीक्षण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प्रयोगशाला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जैविक</w:t>
      </w:r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उत्पादन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पर्यटन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सेवा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विस्तार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12CED66A" w14:textId="7337BE1C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proofErr w:type="spellStart"/>
      <w:r w:rsidRPr="002D2B27">
        <w:rPr>
          <w:rFonts w:cs="Kalimati" w:hint="cs"/>
          <w:cs/>
          <w:lang w:bidi="ne-NP"/>
        </w:rPr>
        <w:t>कृषिजन्य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महामारी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रोगको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नियन्त्रण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24045662" w14:textId="65EC02D4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वातावरण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संरक्षण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जैविक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विविधताको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संरक्षण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प्रवद्र्घन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5572B814" w14:textId="0E4068A9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प्रसार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प्रचार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2D0CC63C" w14:textId="1B071E5A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उच्च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मूल्ययुक्त</w:t>
      </w:r>
      <w:proofErr w:type="spellEnd"/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कृषिजन्य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वस्तुको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प्रवद्र्घन</w:t>
      </w:r>
      <w:proofErr w:type="spellEnd"/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विकास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बजारीकरण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5E1DC602" w14:textId="22610E35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बिमा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कर्जा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सहजीकरण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सहयोग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37422F3E" w14:textId="2670D878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शीत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भण्डारणको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व्यवस्थापनको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नियमित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रेखदेख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सुचारु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राख्ने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राख्न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लगाउने</w:t>
      </w:r>
      <w:r w:rsidRPr="002D2B27">
        <w:rPr>
          <w:rFonts w:cs="Kalimati"/>
          <w:lang w:bidi="ne-NP"/>
        </w:rPr>
        <w:t>,</w:t>
      </w:r>
    </w:p>
    <w:p w14:paraId="090000CD" w14:textId="3AA5DD64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बिउविजन</w:t>
      </w:r>
      <w:proofErr w:type="spellEnd"/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नश्ल</w:t>
      </w:r>
      <w:proofErr w:type="spellEnd"/>
      <w:r w:rsidRPr="002D2B27">
        <w:rPr>
          <w:rFonts w:cs="Kalimati"/>
          <w:lang w:bidi="ne-NP"/>
        </w:rPr>
        <w:t xml:space="preserve">, </w:t>
      </w:r>
      <w:proofErr w:type="spellStart"/>
      <w:r w:rsidRPr="002D2B27">
        <w:rPr>
          <w:rFonts w:cs="Kalimati" w:hint="cs"/>
          <w:cs/>
          <w:lang w:bidi="ne-NP"/>
        </w:rPr>
        <w:t>मलखाद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रसायन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औषधीहरूको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आपूर्ति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उपयोगमा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कृषकहरुसँग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समन्वयमा</w:t>
      </w:r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रही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नियमित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602B729E" w14:textId="464BE202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कृषक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समूहहरुको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बैठकहरु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नियमित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मिलाउने</w:t>
      </w:r>
      <w:r w:rsidRPr="002D2B27">
        <w:rPr>
          <w:rFonts w:cs="Kalimati"/>
          <w:lang w:bidi="ne-NP"/>
        </w:rPr>
        <w:t>,</w:t>
      </w:r>
    </w:p>
    <w:p w14:paraId="7DD8FAF0" w14:textId="02B22BDB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तथ्याङ्कको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व्यवस्थापन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सूचना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प्रणाली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सूचनाको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प्रचार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प्रसार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</w:p>
    <w:p w14:paraId="081FC220" w14:textId="2ED6B26B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कृषि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स्रोत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केन्द्रको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सञ्चालन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व्यवस्थापन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4566FFB2" w14:textId="103AA4D3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विभिन्न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सिफारिस</w:t>
      </w:r>
      <w:r w:rsidR="00472C84">
        <w:rPr>
          <w:rFonts w:cs="Kalimati" w:hint="cs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अनुमति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पत्र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व्यवसायी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दर्ता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रसायनिक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मल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वितरण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आदि</w:t>
      </w:r>
      <w:r w:rsidRPr="002D2B27">
        <w:rPr>
          <w:rFonts w:cs="Kalimati"/>
          <w:lang w:bidi="ne-NP"/>
        </w:rPr>
        <w:t>,</w:t>
      </w:r>
    </w:p>
    <w:p w14:paraId="1B6C20BD" w14:textId="6BEE7A2C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उपशाखाको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क्षेत्रसँग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सम्बन्धित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सूचना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जानकारी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प्रवाह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4E75FAF3" w14:textId="45C6DB0B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आफू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अन्तर्गतका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कर्मचारीहरुको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कामको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सुपरीवेक्षण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कारवाही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पुरस्कारको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लागि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सिफारिस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सहित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पेश</w:t>
      </w:r>
      <w:proofErr w:type="spellEnd"/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0EEA8961" w14:textId="60F884AF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lastRenderedPageBreak/>
        <w:t>उपशाखा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अन्तर्गतका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कर्मचारीहरुको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जिम्मा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रहेको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रजिस्टर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अभिलेख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प्रतिवेदन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फाइल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अन्य</w:t>
      </w:r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सम्पत्तिको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दुरुस्त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सही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कर्मचारीहरु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सरुवा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हुँदा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आफनो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जिम्मामा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रहेको</w:t>
      </w:r>
      <w:r w:rsidR="002A042A" w:rsidRPr="002D2B27">
        <w:rPr>
          <w:rFonts w:cs="Kalimati"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सामानहरुको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बरबुझारथ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लगाउने</w:t>
      </w:r>
      <w:r w:rsidRPr="002D2B27">
        <w:rPr>
          <w:rFonts w:cs="Kalimati"/>
          <w:lang w:bidi="ne-NP"/>
        </w:rPr>
        <w:t>,</w:t>
      </w:r>
    </w:p>
    <w:p w14:paraId="15F45BFD" w14:textId="733898C1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उपशाखा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अन्तरगत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हुने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काम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कारवाहीहरु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समयमा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हुनुपर्ने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व्यवस्था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कार्य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सम्पादन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हुन</w:t>
      </w:r>
      <w:r w:rsidR="002A042A" w:rsidRPr="002D2B27">
        <w:rPr>
          <w:rFonts w:cs="Kalimati"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नसकेमा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सोको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पूर्ण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जवाफदेहिता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वहन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 xml:space="preserve">,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  <w:r w:rsidR="00E31542" w:rsidRPr="00E31542">
        <w:rPr>
          <w:noProof/>
        </w:rPr>
        <w:t xml:space="preserve"> </w:t>
      </w:r>
    </w:p>
    <w:p w14:paraId="0969BD0B" w14:textId="7F42FAB3" w:rsidR="007347A3" w:rsidRPr="002D2B27" w:rsidRDefault="007347A3" w:rsidP="00472C84">
      <w:pPr>
        <w:pStyle w:val="ListParagraph"/>
        <w:numPr>
          <w:ilvl w:val="0"/>
          <w:numId w:val="1"/>
        </w:numPr>
        <w:ind w:left="851" w:hanging="491"/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मातहतका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कर्मचारीहरको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कार्यसम्पादन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मूल्याङ्कन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फाराम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भर्न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लगाउने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तथा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कार्यसम्पादन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मूल्याङ्कन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र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पेश</w:t>
      </w:r>
      <w:proofErr w:type="spellEnd"/>
      <w:r w:rsidR="002A042A" w:rsidRPr="002D2B27">
        <w:rPr>
          <w:rFonts w:cs="Kalimati"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lang w:bidi="ne-NP"/>
        </w:rPr>
        <w:t>,</w:t>
      </w:r>
    </w:p>
    <w:p w14:paraId="38861607" w14:textId="7950BB32" w:rsidR="007347A3" w:rsidRPr="002D2B27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उपशाखा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अन्तर्गतका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कर्मचारीहरुलाई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जिम्मेवारी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दिने</w:t>
      </w:r>
      <w:r w:rsidRPr="002D2B27">
        <w:rPr>
          <w:rFonts w:cs="Kalimati"/>
          <w:lang w:bidi="ne-NP"/>
        </w:rPr>
        <w:t>,</w:t>
      </w:r>
    </w:p>
    <w:p w14:paraId="03B976C5" w14:textId="6A6AF9F4" w:rsidR="004D4B1B" w:rsidRDefault="007347A3" w:rsidP="002D2B2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D2B27">
        <w:rPr>
          <w:rFonts w:cs="Kalimati" w:hint="cs"/>
          <w:cs/>
          <w:lang w:bidi="ne-NP"/>
        </w:rPr>
        <w:t>शाखा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प्रमुखले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प्रदान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proofErr w:type="spellStart"/>
      <w:r w:rsidRPr="002D2B27">
        <w:rPr>
          <w:rFonts w:cs="Kalimati" w:hint="cs"/>
          <w:cs/>
          <w:lang w:bidi="ne-NP"/>
        </w:rPr>
        <w:t>निर्देशनहरु</w:t>
      </w:r>
      <w:proofErr w:type="spellEnd"/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पालना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गर्ने</w:t>
      </w:r>
      <w:r w:rsidRPr="002D2B27">
        <w:rPr>
          <w:rFonts w:cs="Kalimati"/>
          <w:cs/>
          <w:lang w:bidi="ne-NP"/>
        </w:rPr>
        <w:t xml:space="preserve"> </w:t>
      </w:r>
      <w:r w:rsidRPr="002D2B27">
        <w:rPr>
          <w:rFonts w:cs="Kalimati" w:hint="cs"/>
          <w:cs/>
          <w:lang w:bidi="ne-NP"/>
        </w:rPr>
        <w:t>गराउने</w:t>
      </w:r>
      <w:r w:rsidRPr="002D2B27">
        <w:rPr>
          <w:rFonts w:cs="Kalimati"/>
          <w:lang w:bidi="ne-NP"/>
        </w:rPr>
        <w:t>,</w:t>
      </w:r>
      <w:r w:rsidR="00E31542" w:rsidRPr="00E31542">
        <w:rPr>
          <w:noProof/>
        </w:rPr>
        <w:t xml:space="preserve"> </w:t>
      </w:r>
    </w:p>
    <w:p w14:paraId="46172CE1" w14:textId="43289C70" w:rsidR="00643BBD" w:rsidRPr="00643BBD" w:rsidRDefault="00643BBD" w:rsidP="00643BBD">
      <w:pPr>
        <w:autoSpaceDE w:val="0"/>
        <w:autoSpaceDN w:val="0"/>
        <w:adjustRightInd w:val="0"/>
        <w:spacing w:after="0" w:line="240" w:lineRule="auto"/>
        <w:rPr>
          <w:rFonts w:ascii="Kalimati" w:eastAsiaTheme="minorHAnsi" w:cs="Kalimati"/>
          <w:sz w:val="20"/>
          <w:szCs w:val="20"/>
          <w:lang w:bidi="ne-NP"/>
        </w:rPr>
      </w:pPr>
    </w:p>
    <w:p w14:paraId="37010E04" w14:textId="3C06085D" w:rsidR="00643BBD" w:rsidRPr="00643BBD" w:rsidRDefault="00E31542" w:rsidP="00643BBD">
      <w:pPr>
        <w:autoSpaceDE w:val="0"/>
        <w:autoSpaceDN w:val="0"/>
        <w:adjustRightInd w:val="0"/>
        <w:spacing w:after="0" w:line="240" w:lineRule="auto"/>
        <w:ind w:left="360"/>
        <w:rPr>
          <w:rFonts w:ascii="Kalimati" w:eastAsiaTheme="minorHAnsi" w:cs="Kalimati"/>
          <w:sz w:val="20"/>
          <w:szCs w:val="20"/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24819" wp14:editId="798B221B">
                <wp:simplePos x="0" y="0"/>
                <wp:positionH relativeFrom="column">
                  <wp:posOffset>-352425</wp:posOffset>
                </wp:positionH>
                <wp:positionV relativeFrom="paragraph">
                  <wp:posOffset>165100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2970C" w14:textId="77777777" w:rsidR="00E31542" w:rsidRDefault="00E31542" w:rsidP="00E31542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45F981A6" w14:textId="77777777" w:rsidR="00E31542" w:rsidRDefault="00E31542" w:rsidP="00E31542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</w:p>
                          <w:p w14:paraId="0FEF926D" w14:textId="77777777" w:rsidR="00E31542" w:rsidRDefault="00E31542" w:rsidP="00E31542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4D12042" w14:textId="77777777" w:rsidR="00E31542" w:rsidRDefault="00E31542" w:rsidP="00E31542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5CF7AD1" w14:textId="77777777" w:rsidR="00E31542" w:rsidRDefault="00E31542" w:rsidP="00E31542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</w:p>
                          <w:p w14:paraId="53A75AB3" w14:textId="77777777" w:rsidR="00E31542" w:rsidRDefault="00E31542" w:rsidP="00E31542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–@)&amp;&amp;–)$–@%</w:t>
                            </w:r>
                          </w:p>
                          <w:p w14:paraId="564F5666" w14:textId="7B31DE2C" w:rsidR="00E31542" w:rsidRDefault="00E31542" w:rsidP="00E31542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|;fb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e';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6]s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jxfb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'/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ljs</w:t>
                            </w:r>
                            <w:proofErr w:type="spellEnd"/>
                          </w:p>
                          <w:p w14:paraId="3CB26AEF" w14:textId="6EC64FC8" w:rsidR="00E31542" w:rsidRPr="00084BD5" w:rsidRDefault="00E31542" w:rsidP="00E31542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zf;sLo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[t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[t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5}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6f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} s[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23BD3189" w14:textId="77777777" w:rsidR="00E31542" w:rsidRDefault="00E31542" w:rsidP="00E31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4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75pt;margin-top:13pt;width:541.5pt;height:20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" filled="f" stroked="f" strokeweight=".5pt">
                <v:textbox>
                  <w:txbxContent>
                    <w:p w14:paraId="4CD2970C" w14:textId="77777777" w:rsidR="00E31542" w:rsidRDefault="00E31542" w:rsidP="00E31542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45F981A6" w14:textId="77777777" w:rsidR="00E31542" w:rsidRDefault="00E31542" w:rsidP="00E31542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      bf]&gt;f]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</w:p>
                    <w:p w14:paraId="0FEF926D" w14:textId="77777777" w:rsidR="00E31542" w:rsidRDefault="00E31542" w:rsidP="00E31542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74D12042" w14:textId="77777777" w:rsidR="00E31542" w:rsidRDefault="00E31542" w:rsidP="00E31542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5CF7AD1" w14:textId="77777777" w:rsidR="00E31542" w:rsidRDefault="00E31542" w:rsidP="00E31542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</w:p>
                    <w:p w14:paraId="53A75AB3" w14:textId="77777777" w:rsidR="00E31542" w:rsidRDefault="00E31542" w:rsidP="00E31542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–@)&amp;&amp;–)$–@%</w:t>
                      </w:r>
                    </w:p>
                    <w:p w14:paraId="564F5666" w14:textId="7B31DE2C" w:rsidR="00E31542" w:rsidRDefault="00E31542" w:rsidP="00E31542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sdn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|;fb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e';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fn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6]s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jxfb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'/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ljs</w:t>
                      </w:r>
                      <w:proofErr w:type="spellEnd"/>
                    </w:p>
                    <w:p w14:paraId="3CB26AEF" w14:textId="6EC64FC8" w:rsidR="00E31542" w:rsidRPr="00084BD5" w:rsidRDefault="00E31542" w:rsidP="00E31542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k|d'v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zf;sLo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[t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[t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5}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6f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} s[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23BD3189" w14:textId="77777777" w:rsidR="00E31542" w:rsidRDefault="00E31542" w:rsidP="00E31542"/>
                  </w:txbxContent>
                </v:textbox>
              </v:shape>
            </w:pict>
          </mc:Fallback>
        </mc:AlternateContent>
      </w:r>
    </w:p>
    <w:p w14:paraId="552868F6" w14:textId="4798A1B5" w:rsidR="00643BBD" w:rsidRPr="00643BBD" w:rsidRDefault="00E31542" w:rsidP="00643BBD">
      <w:pPr>
        <w:rPr>
          <w:rFonts w:cs="Kalimati"/>
          <w:lang w:bidi="ne-NP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BF4C857" wp14:editId="060B3475">
            <wp:simplePos x="0" y="0"/>
            <wp:positionH relativeFrom="column">
              <wp:posOffset>4619625</wp:posOffset>
            </wp:positionH>
            <wp:positionV relativeFrom="paragraph">
              <wp:posOffset>204470</wp:posOffset>
            </wp:positionV>
            <wp:extent cx="1362075" cy="9620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7778"/>
                    <a:stretch/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131729F" wp14:editId="5EE63733">
            <wp:simplePos x="0" y="0"/>
            <wp:positionH relativeFrom="column">
              <wp:posOffset>-352425</wp:posOffset>
            </wp:positionH>
            <wp:positionV relativeFrom="paragraph">
              <wp:posOffset>452120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BBD" w:rsidRPr="00643BBD" w:rsidSect="00E71247">
      <w:headerReference w:type="default" r:id="rId10"/>
      <w:pgSz w:w="12240" w:h="15840"/>
      <w:pgMar w:top="-426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5431" w14:textId="77777777" w:rsidR="00324728" w:rsidRDefault="00324728">
      <w:pPr>
        <w:spacing w:after="0" w:line="240" w:lineRule="auto"/>
      </w:pPr>
      <w:r>
        <w:separator/>
      </w:r>
    </w:p>
  </w:endnote>
  <w:endnote w:type="continuationSeparator" w:id="0">
    <w:p w14:paraId="083F2B5F" w14:textId="77777777" w:rsidR="00324728" w:rsidRDefault="0032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D271" w14:textId="77777777" w:rsidR="00324728" w:rsidRDefault="00324728">
      <w:pPr>
        <w:spacing w:after="0" w:line="240" w:lineRule="auto"/>
      </w:pPr>
      <w:r>
        <w:separator/>
      </w:r>
    </w:p>
  </w:footnote>
  <w:footnote w:type="continuationSeparator" w:id="0">
    <w:p w14:paraId="47AA01BB" w14:textId="77777777" w:rsidR="00324728" w:rsidRDefault="0032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324728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71"/>
    <w:multiLevelType w:val="hybridMultilevel"/>
    <w:tmpl w:val="07EA11AE"/>
    <w:lvl w:ilvl="0" w:tplc="29086E72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727"/>
    <w:multiLevelType w:val="hybridMultilevel"/>
    <w:tmpl w:val="F334D5F4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43BA3"/>
    <w:rsid w:val="000516D5"/>
    <w:rsid w:val="0019264E"/>
    <w:rsid w:val="001D64C3"/>
    <w:rsid w:val="00253964"/>
    <w:rsid w:val="00267060"/>
    <w:rsid w:val="00285851"/>
    <w:rsid w:val="002926FD"/>
    <w:rsid w:val="002A042A"/>
    <w:rsid w:val="002A42F2"/>
    <w:rsid w:val="002A526B"/>
    <w:rsid w:val="002B73F3"/>
    <w:rsid w:val="002D2B27"/>
    <w:rsid w:val="0030688B"/>
    <w:rsid w:val="00315BEB"/>
    <w:rsid w:val="00324728"/>
    <w:rsid w:val="003F7D41"/>
    <w:rsid w:val="00426515"/>
    <w:rsid w:val="00442E74"/>
    <w:rsid w:val="00472C84"/>
    <w:rsid w:val="004D4B1B"/>
    <w:rsid w:val="004E6342"/>
    <w:rsid w:val="00540BFD"/>
    <w:rsid w:val="0055104A"/>
    <w:rsid w:val="0056537B"/>
    <w:rsid w:val="005818D3"/>
    <w:rsid w:val="0059110C"/>
    <w:rsid w:val="005B2099"/>
    <w:rsid w:val="00642320"/>
    <w:rsid w:val="00643BBD"/>
    <w:rsid w:val="006A0581"/>
    <w:rsid w:val="006A52E4"/>
    <w:rsid w:val="006A72CD"/>
    <w:rsid w:val="007159D3"/>
    <w:rsid w:val="007347A3"/>
    <w:rsid w:val="00742CA4"/>
    <w:rsid w:val="00775D4C"/>
    <w:rsid w:val="007B2493"/>
    <w:rsid w:val="00812B7B"/>
    <w:rsid w:val="00822012"/>
    <w:rsid w:val="008567F2"/>
    <w:rsid w:val="00897AF5"/>
    <w:rsid w:val="008B3210"/>
    <w:rsid w:val="00902439"/>
    <w:rsid w:val="009629E9"/>
    <w:rsid w:val="00997266"/>
    <w:rsid w:val="009F71C0"/>
    <w:rsid w:val="00A13D81"/>
    <w:rsid w:val="00A44DFD"/>
    <w:rsid w:val="00A67CA8"/>
    <w:rsid w:val="00AA5B89"/>
    <w:rsid w:val="00AE22EA"/>
    <w:rsid w:val="00B20A69"/>
    <w:rsid w:val="00B32248"/>
    <w:rsid w:val="00BB1E5B"/>
    <w:rsid w:val="00BD1580"/>
    <w:rsid w:val="00BF3D06"/>
    <w:rsid w:val="00C80E26"/>
    <w:rsid w:val="00CA63B0"/>
    <w:rsid w:val="00CF2A7A"/>
    <w:rsid w:val="00D1382C"/>
    <w:rsid w:val="00D3117F"/>
    <w:rsid w:val="00DB519A"/>
    <w:rsid w:val="00E02615"/>
    <w:rsid w:val="00E31542"/>
    <w:rsid w:val="00E71247"/>
    <w:rsid w:val="00EB6BE3"/>
    <w:rsid w:val="00EF03F9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C84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49</cp:revision>
  <cp:lastPrinted>2020-11-13T07:01:00Z</cp:lastPrinted>
  <dcterms:created xsi:type="dcterms:W3CDTF">2020-11-13T06:29:00Z</dcterms:created>
  <dcterms:modified xsi:type="dcterms:W3CDTF">2022-01-06T05:29:00Z</dcterms:modified>
</cp:coreProperties>
</file>